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BD9F" w14:textId="77777777" w:rsidR="00544CC4" w:rsidRDefault="00544CC4" w:rsidP="00544CC4">
      <w:pPr>
        <w:tabs>
          <w:tab w:val="left" w:pos="5589"/>
        </w:tabs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544CC4">
        <w:rPr>
          <w:rFonts w:ascii="Times New Roman" w:hAnsi="Times New Roman" w:cs="Times New Roman"/>
          <w:lang w:val="pt-PT"/>
        </w:rPr>
        <w:t>Página</w:t>
      </w:r>
      <w:r>
        <w:rPr>
          <w:rFonts w:ascii="Times New Roman" w:hAnsi="Times New Roman" w:cs="Times New Roman"/>
          <w:lang w:val="pt-PT"/>
        </w:rPr>
        <w:t>s</w:t>
      </w:r>
      <w:r w:rsidRPr="00544CC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57-8</w:t>
      </w:r>
      <w:r w:rsidRPr="00544CC4">
        <w:rPr>
          <w:rFonts w:ascii="Times New Roman" w:hAnsi="Times New Roman" w:cs="Times New Roman"/>
          <w:lang w:val="pt-PT"/>
        </w:rPr>
        <w:t xml:space="preserve"> do livro</w:t>
      </w:r>
    </w:p>
    <w:p w14:paraId="3603B470" w14:textId="56DEB041" w:rsidR="00544CC4" w:rsidRDefault="00544CC4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p w14:paraId="381C94F1" w14:textId="1BADB2DF" w:rsidR="00544CC4" w:rsidRDefault="00544CC4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Contextos da Análise do Meio Envolvente Macro</w:t>
      </w:r>
    </w:p>
    <w:tbl>
      <w:tblPr>
        <w:tblStyle w:val="GridTable1Light"/>
        <w:tblW w:w="906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4"/>
        <w:gridCol w:w="7895"/>
      </w:tblGrid>
      <w:tr w:rsidR="00544CC4" w:rsidRPr="00D95967" w14:paraId="2772669C" w14:textId="77777777" w:rsidTr="00544CC4">
        <w:trPr>
          <w:trHeight w:val="288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B5F6AAA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Contexto</w:t>
            </w:r>
          </w:p>
        </w:tc>
        <w:tc>
          <w:tcPr>
            <w:tcW w:w="7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68BACD6" w14:textId="77777777" w:rsidR="00544CC4" w:rsidRPr="00D95967" w:rsidRDefault="00544CC4" w:rsidP="00544CC4">
            <w:pPr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Exemplos de Variáveis</w:t>
            </w:r>
          </w:p>
        </w:tc>
      </w:tr>
      <w:tr w:rsidR="00544CC4" w:rsidRPr="00907B56" w14:paraId="2D4496E0" w14:textId="77777777" w:rsidTr="00544CC4">
        <w:trPr>
          <w:trHeight w:val="504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AD7327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Política</w:t>
            </w:r>
          </w:p>
        </w:tc>
        <w:tc>
          <w:tcPr>
            <w:tcW w:w="7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148" w14:textId="77777777" w:rsidR="00544CC4" w:rsidRPr="00D95967" w:rsidRDefault="00544CC4" w:rsidP="00544CC4">
            <w:pPr>
              <w:rPr>
                <w:lang w:val="pt-PT"/>
              </w:rPr>
            </w:pPr>
            <w:r w:rsidRPr="00D95967">
              <w:rPr>
                <w:lang w:val="pt-PT"/>
              </w:rPr>
              <w:t xml:space="preserve">Enquadramento internacional, coordenação política, estabilidade política nacional, orientação governativa, política económica e ambiental, </w:t>
            </w:r>
            <w:proofErr w:type="spellStart"/>
            <w:r w:rsidRPr="00D95967">
              <w:rPr>
                <w:i/>
                <w:iCs/>
                <w:lang w:val="pt-PT"/>
              </w:rPr>
              <w:t>lobbying</w:t>
            </w:r>
            <w:proofErr w:type="spellEnd"/>
            <w:r w:rsidRPr="00D95967">
              <w:rPr>
                <w:lang w:val="pt-PT"/>
              </w:rPr>
              <w:t>, defesa, segurança e populismo</w:t>
            </w:r>
          </w:p>
        </w:tc>
      </w:tr>
      <w:tr w:rsidR="00544CC4" w:rsidRPr="00907B56" w14:paraId="468373CA" w14:textId="77777777" w:rsidTr="00544CC4">
        <w:trPr>
          <w:trHeight w:val="504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B5CE28C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Economia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E029" w14:textId="77777777" w:rsidR="00544CC4" w:rsidRPr="00D95967" w:rsidRDefault="00544CC4" w:rsidP="00544CC4">
            <w:pPr>
              <w:rPr>
                <w:lang w:val="pt-PT"/>
              </w:rPr>
            </w:pPr>
            <w:r w:rsidRPr="00D95967">
              <w:rPr>
                <w:lang w:val="pt-PT"/>
              </w:rPr>
              <w:t xml:space="preserve">Economia internacional, produto interno bruto, sistema financeiro, taxa de inflação, taxa de juros, taxa de câmbio, taxa de desemprego, custos energéticos, consumo e impostos </w:t>
            </w:r>
          </w:p>
        </w:tc>
      </w:tr>
      <w:tr w:rsidR="00544CC4" w:rsidRPr="00907B56" w14:paraId="5C78FE3F" w14:textId="77777777" w:rsidTr="00544CC4">
        <w:trPr>
          <w:trHeight w:val="504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BFDDFA1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Sociedade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5C3" w14:textId="77777777" w:rsidR="00544CC4" w:rsidRPr="00D95967" w:rsidRDefault="00544CC4" w:rsidP="00544CC4">
            <w:pPr>
              <w:rPr>
                <w:lang w:val="pt-PT"/>
              </w:rPr>
            </w:pPr>
            <w:r w:rsidRPr="00D95967">
              <w:rPr>
                <w:lang w:val="pt-PT"/>
              </w:rPr>
              <w:t>Dimensão da população, taxa de natalidade, distribuição geracional, estilos de vida, valores sociais, esperança de vida, localização geográfica, nível educacional e composição étnica</w:t>
            </w:r>
          </w:p>
        </w:tc>
      </w:tr>
      <w:tr w:rsidR="00544CC4" w:rsidRPr="00907B56" w14:paraId="6D12F401" w14:textId="77777777" w:rsidTr="00544CC4">
        <w:trPr>
          <w:trHeight w:val="504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8BEB0DF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Tecnologia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29C3" w14:textId="35A079A3" w:rsidR="00544CC4" w:rsidRPr="00D95967" w:rsidRDefault="00544CC4" w:rsidP="00544CC4">
            <w:pPr>
              <w:rPr>
                <w:lang w:val="pt-PT"/>
              </w:rPr>
            </w:pPr>
            <w:r w:rsidRPr="00D95967">
              <w:rPr>
                <w:lang w:val="pt-PT"/>
              </w:rPr>
              <w:t xml:space="preserve">Novos equipamentos industriais, robótica, </w:t>
            </w:r>
            <w:r w:rsidRPr="00D95967">
              <w:rPr>
                <w:i/>
                <w:iCs/>
                <w:lang w:val="pt-PT"/>
              </w:rPr>
              <w:t xml:space="preserve">internet </w:t>
            </w:r>
            <w:proofErr w:type="spellStart"/>
            <w:r w:rsidRPr="00D95967">
              <w:rPr>
                <w:i/>
                <w:iCs/>
                <w:lang w:val="pt-PT"/>
              </w:rPr>
              <w:t>of</w:t>
            </w:r>
            <w:proofErr w:type="spellEnd"/>
            <w:r w:rsidRPr="00D95967">
              <w:rPr>
                <w:i/>
                <w:iCs/>
                <w:lang w:val="pt-PT"/>
              </w:rPr>
              <w:t xml:space="preserve"> </w:t>
            </w:r>
            <w:proofErr w:type="spellStart"/>
            <w:r w:rsidRPr="00D95967">
              <w:rPr>
                <w:i/>
                <w:iCs/>
                <w:lang w:val="pt-PT"/>
              </w:rPr>
              <w:t>things</w:t>
            </w:r>
            <w:proofErr w:type="spellEnd"/>
            <w:r w:rsidRPr="00D95967">
              <w:rPr>
                <w:i/>
                <w:iCs/>
                <w:lang w:val="pt-PT"/>
              </w:rPr>
              <w:t>,</w:t>
            </w:r>
            <w:r w:rsidRPr="00D95967">
              <w:rPr>
                <w:lang w:val="pt-PT"/>
              </w:rPr>
              <w:t xml:space="preserve"> serviços na </w:t>
            </w:r>
            <w:proofErr w:type="spellStart"/>
            <w:r w:rsidRPr="00D95967">
              <w:rPr>
                <w:i/>
                <w:iCs/>
                <w:lang w:val="pt-PT"/>
              </w:rPr>
              <w:t>cloud</w:t>
            </w:r>
            <w:proofErr w:type="spellEnd"/>
            <w:r w:rsidRPr="00D95967">
              <w:rPr>
                <w:lang w:val="pt-PT"/>
              </w:rPr>
              <w:t xml:space="preserve">, inteligência </w:t>
            </w:r>
            <w:proofErr w:type="spellStart"/>
            <w:r w:rsidRPr="00D95967">
              <w:rPr>
                <w:lang w:val="pt-PT"/>
              </w:rPr>
              <w:t>arti</w:t>
            </w:r>
            <w:r w:rsidR="00375F40">
              <w:rPr>
                <w:lang w:val="pt-PT"/>
              </w:rPr>
              <w:t>-</w:t>
            </w:r>
            <w:r w:rsidRPr="00D95967">
              <w:rPr>
                <w:lang w:val="pt-PT"/>
              </w:rPr>
              <w:t>ficial</w:t>
            </w:r>
            <w:proofErr w:type="spellEnd"/>
            <w:r w:rsidRPr="00D95967">
              <w:rPr>
                <w:lang w:val="pt-PT"/>
              </w:rPr>
              <w:t xml:space="preserve">, redes de comunicações, centros de investigação, incentivos à inovação e </w:t>
            </w:r>
            <w:proofErr w:type="spellStart"/>
            <w:r w:rsidRPr="00D95967">
              <w:rPr>
                <w:lang w:val="pt-PT"/>
              </w:rPr>
              <w:t>cibersegurança</w:t>
            </w:r>
            <w:proofErr w:type="spellEnd"/>
          </w:p>
        </w:tc>
      </w:tr>
      <w:tr w:rsidR="00544CC4" w:rsidRPr="00907B56" w14:paraId="73DD87EE" w14:textId="77777777" w:rsidTr="00544CC4">
        <w:trPr>
          <w:trHeight w:val="504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B27C639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Ambiente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35ED" w14:textId="77777777" w:rsidR="00544CC4" w:rsidRPr="00D95967" w:rsidRDefault="00544CC4" w:rsidP="00544CC4">
            <w:pPr>
              <w:rPr>
                <w:lang w:val="pt-PT"/>
              </w:rPr>
            </w:pPr>
            <w:r w:rsidRPr="00D95967">
              <w:rPr>
                <w:lang w:val="pt-PT"/>
              </w:rPr>
              <w:t>Alterações climáticas, organizações de defesa do ambiente, acesso a recursos naturais, sistemas de reciclagem, áreas e espécies protegidas, risco de incêndio, catástrofe, cheias ou seca</w:t>
            </w:r>
          </w:p>
        </w:tc>
      </w:tr>
      <w:tr w:rsidR="00544CC4" w:rsidRPr="00907B56" w14:paraId="08FB87EA" w14:textId="77777777" w:rsidTr="00544CC4">
        <w:trPr>
          <w:trHeight w:val="504"/>
        </w:trPr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4B4B691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Legislação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3CC8AF3" w14:textId="77777777" w:rsidR="00544CC4" w:rsidRPr="00D95967" w:rsidRDefault="00544CC4" w:rsidP="00544CC4">
            <w:pPr>
              <w:rPr>
                <w:lang w:val="pt-PT"/>
              </w:rPr>
            </w:pPr>
            <w:r w:rsidRPr="00D95967">
              <w:rPr>
                <w:lang w:val="pt-PT"/>
              </w:rPr>
              <w:t xml:space="preserve">Enquadramento legal internacional, legislação laboral, restrições ao comércio, leis de proteção do consumidor, leis </w:t>
            </w:r>
            <w:proofErr w:type="spellStart"/>
            <w:r w:rsidRPr="00D95967">
              <w:rPr>
                <w:lang w:val="pt-PT"/>
              </w:rPr>
              <w:t>anti-monopólio</w:t>
            </w:r>
            <w:proofErr w:type="spellEnd"/>
            <w:r w:rsidRPr="00D95967">
              <w:rPr>
                <w:lang w:val="pt-PT"/>
              </w:rPr>
              <w:t>, leis de proteção de patentes e regulações setoriais</w:t>
            </w:r>
          </w:p>
        </w:tc>
      </w:tr>
    </w:tbl>
    <w:p w14:paraId="692234F9" w14:textId="19574290" w:rsidR="00544CC4" w:rsidRDefault="00544CC4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p w14:paraId="1EAA59EF" w14:textId="41089CFD" w:rsidR="00544CC4" w:rsidRDefault="00544CC4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Análise do Meio Envolvente Macro</w:t>
      </w:r>
    </w:p>
    <w:tbl>
      <w:tblPr>
        <w:tblStyle w:val="GridTable1Light"/>
        <w:tblW w:w="906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3"/>
        <w:gridCol w:w="2735"/>
        <w:gridCol w:w="270"/>
        <w:gridCol w:w="2307"/>
        <w:gridCol w:w="279"/>
        <w:gridCol w:w="2303"/>
      </w:tblGrid>
      <w:tr w:rsidR="00544CC4" w:rsidRPr="00D95967" w14:paraId="348A52FB" w14:textId="77777777" w:rsidTr="00544CC4">
        <w:trPr>
          <w:trHeight w:val="288"/>
        </w:trPr>
        <w:tc>
          <w:tcPr>
            <w:tcW w:w="11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D6138B7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Contexto</w:t>
            </w: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5C99854" w14:textId="77777777" w:rsidR="00544CC4" w:rsidRPr="00D95967" w:rsidRDefault="00544CC4" w:rsidP="00544CC4">
            <w:pPr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Tendência</w:t>
            </w:r>
          </w:p>
        </w:tc>
        <w:tc>
          <w:tcPr>
            <w:tcW w:w="25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1E58BCF" w14:textId="77777777" w:rsidR="00544CC4" w:rsidRPr="00D95967" w:rsidRDefault="00544CC4" w:rsidP="00544CC4">
            <w:pPr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Impacto na Procura</w:t>
            </w:r>
          </w:p>
        </w:tc>
        <w:tc>
          <w:tcPr>
            <w:tcW w:w="25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E314E01" w14:textId="77777777" w:rsidR="00544CC4" w:rsidRPr="00D95967" w:rsidRDefault="00544CC4" w:rsidP="00544CC4">
            <w:pPr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Impacto na Oferta</w:t>
            </w:r>
          </w:p>
        </w:tc>
      </w:tr>
      <w:tr w:rsidR="00544CC4" w:rsidRPr="001B7974" w14:paraId="7E740EE6" w14:textId="77777777" w:rsidTr="00635362">
        <w:trPr>
          <w:trHeight w:val="288"/>
        </w:trPr>
        <w:tc>
          <w:tcPr>
            <w:tcW w:w="11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99E4020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Política</w:t>
            </w: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D668" w14:textId="67B88FAB" w:rsidR="00544CC4" w:rsidRPr="00D95967" w:rsidRDefault="00635362" w:rsidP="00635362">
            <w:pPr>
              <w:rPr>
                <w:lang w:val="pt-PT"/>
              </w:rPr>
            </w:pPr>
            <w:r>
              <w:rPr>
                <w:lang w:val="pt-PT"/>
              </w:rPr>
              <w:t>Abc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16F6E49" w14:textId="2F2F1D59" w:rsidR="00544CC4" w:rsidRPr="00D95967" w:rsidRDefault="00635362" w:rsidP="0063536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+</w:t>
            </w:r>
          </w:p>
        </w:tc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AE6B62B" w14:textId="60E6CCEF" w:rsidR="00544CC4" w:rsidRPr="00D95967" w:rsidRDefault="00635362" w:rsidP="00635362">
            <w:pPr>
              <w:rPr>
                <w:lang w:val="pt-PT"/>
              </w:rPr>
            </w:pPr>
            <w:r>
              <w:rPr>
                <w:lang w:val="pt-PT"/>
              </w:rPr>
              <w:t>Abc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FE76CAF" w14:textId="0C90150A" w:rsidR="00544CC4" w:rsidRPr="00D95967" w:rsidRDefault="00635362" w:rsidP="0063536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sym w:font="Symbol" w:char="F02D"/>
            </w:r>
          </w:p>
        </w:tc>
        <w:tc>
          <w:tcPr>
            <w:tcW w:w="2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229F39F" w14:textId="04158DD7" w:rsidR="00544CC4" w:rsidRPr="00D95967" w:rsidRDefault="00635362" w:rsidP="00635362">
            <w:pPr>
              <w:rPr>
                <w:lang w:val="pt-PT"/>
              </w:rPr>
            </w:pPr>
            <w:r>
              <w:rPr>
                <w:lang w:val="pt-PT"/>
              </w:rPr>
              <w:t>Abc</w:t>
            </w:r>
          </w:p>
        </w:tc>
      </w:tr>
      <w:tr w:rsidR="00544CC4" w:rsidRPr="00D95967" w14:paraId="3062A593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6428B4C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45B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AA1E76A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037BDF9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7FEBF2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8B91BC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03ED4912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129815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43E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CAE399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18A6622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7D0271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7D36597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2BD31EF5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56C7C39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7B7C" w14:textId="42C0148C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E1C29A6" w14:textId="276E04EF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976AAD5" w14:textId="51077DB2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8848BF0" w14:textId="4E84A053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FF958DE" w14:textId="67E81BEF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5828F7C4" w14:textId="77777777" w:rsidTr="00635362">
        <w:trPr>
          <w:trHeight w:val="288"/>
        </w:trPr>
        <w:tc>
          <w:tcPr>
            <w:tcW w:w="117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D575C77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Economia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BA9" w14:textId="21044B1D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D50686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67FB19" w14:textId="5DE122E3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318E5AC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D2FA710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2FD039C2" w14:textId="77777777" w:rsidTr="00635362">
        <w:trPr>
          <w:trHeight w:val="288"/>
        </w:trPr>
        <w:tc>
          <w:tcPr>
            <w:tcW w:w="11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6B5FAC9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006" w14:textId="06F22AAD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D382AC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048CA23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BAE6A9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02FAB6D" w14:textId="3CC2598C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3C6A9DE7" w14:textId="77777777" w:rsidTr="00635362">
        <w:trPr>
          <w:trHeight w:val="288"/>
        </w:trPr>
        <w:tc>
          <w:tcPr>
            <w:tcW w:w="11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244940D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8FC" w14:textId="68DA4EA1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98B364B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4B6868D" w14:textId="16E4F6BC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3EAE27" w14:textId="47E0D1FF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480CDF8" w14:textId="135BE805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6CAB642D" w14:textId="77777777" w:rsidTr="00635362">
        <w:trPr>
          <w:trHeight w:val="288"/>
        </w:trPr>
        <w:tc>
          <w:tcPr>
            <w:tcW w:w="117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1387597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76B" w14:textId="19395B43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E033D7D" w14:textId="0878B160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D5AA12E" w14:textId="7AF79E16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E6211B" w14:textId="29674CBC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90AF8B" w14:textId="1A076981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219A739A" w14:textId="77777777" w:rsidTr="00635362">
        <w:trPr>
          <w:trHeight w:val="288"/>
        </w:trPr>
        <w:tc>
          <w:tcPr>
            <w:tcW w:w="1173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62EF5C8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Sociedade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4070" w14:textId="327ACD6E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D9BDC63" w14:textId="0B8CC554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627151" w14:textId="60E6A675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EA228D5" w14:textId="5EAE5458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056FB0" w14:textId="486ED356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7FE28887" w14:textId="77777777" w:rsidTr="00635362">
        <w:trPr>
          <w:trHeight w:val="288"/>
        </w:trPr>
        <w:tc>
          <w:tcPr>
            <w:tcW w:w="117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D51AB6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4DC" w14:textId="0DB12619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6AA22F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8DCA823" w14:textId="2C27CB5B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42B0FFF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1175D6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1D168D77" w14:textId="77777777" w:rsidTr="00635362">
        <w:trPr>
          <w:trHeight w:val="288"/>
        </w:trPr>
        <w:tc>
          <w:tcPr>
            <w:tcW w:w="117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09C9190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1829" w14:textId="7841EC16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3707E04" w14:textId="43C5044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D9F1DDF" w14:textId="600F3DDC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C49BEC0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42791F1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77B5F02E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53DC994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0D9" w14:textId="212480A8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40B381" w14:textId="00B454C4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33516D" w14:textId="0283432A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1C0A6BF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6C9D324" w14:textId="140AEF19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5A195C21" w14:textId="77777777" w:rsidTr="00635362">
        <w:trPr>
          <w:trHeight w:val="288"/>
        </w:trPr>
        <w:tc>
          <w:tcPr>
            <w:tcW w:w="11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9CC0854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Tecnologia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3C7B" w14:textId="2D4E384B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E51CD8" w14:textId="2045B56F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903BFF" w14:textId="5734D113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85A81F2" w14:textId="0F33F46E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33818B9" w14:textId="10685FE8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4D04BE85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0549A6A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0FA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22A90B4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5FE009D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C6A5BDB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752C2B7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2538556D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1BB6932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C07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0602B7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FA30F29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D8941DA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B03D9C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601ABC28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9F03F8C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8111" w14:textId="1E4A6FF9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AEC37A0" w14:textId="13397501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ED5C8" w14:textId="63BAE03D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8220BDB" w14:textId="1FDFB1F6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F4D35EE" w14:textId="2CD26E56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3BAD8E79" w14:textId="77777777" w:rsidTr="00635362">
        <w:trPr>
          <w:trHeight w:val="288"/>
        </w:trPr>
        <w:tc>
          <w:tcPr>
            <w:tcW w:w="11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CB13C6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Ambiente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8AC" w14:textId="19DE52FB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8F00571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B0D9A6A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E9B099" w14:textId="76403FD9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7289A21" w14:textId="28B6574F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1F401C4F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3193BB6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9746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2FC3052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D69619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4934E4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17EF9C1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177EF11A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7A129E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47D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8D1C17C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F8987A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8FE3F69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D376BC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5A58AE49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C3F916D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B16D" w14:textId="3A825B84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E359097" w14:textId="586F2243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7F8E392" w14:textId="02001696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23F3579" w14:textId="18B56568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DF35033" w14:textId="01223770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1B7974" w14:paraId="6F5B0601" w14:textId="77777777" w:rsidTr="00635362">
        <w:trPr>
          <w:trHeight w:val="288"/>
        </w:trPr>
        <w:tc>
          <w:tcPr>
            <w:tcW w:w="11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72306B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Legislação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F01A" w14:textId="75B8D15E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98E9D2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64EBEA2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389E5C" w14:textId="60714D8C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2FEB19" w14:textId="35FDB0B8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18AFD821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291057E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08C6D85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6524A61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DFC3484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F779E84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B0923D1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49667941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C1F09DB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DC9DD83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443EB50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CA75EA9" w14:textId="77777777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BE76A4F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7E64EB7" w14:textId="77777777" w:rsidR="00544CC4" w:rsidRPr="00D95967" w:rsidRDefault="00544CC4" w:rsidP="00635362">
            <w:pPr>
              <w:rPr>
                <w:lang w:val="pt-PT"/>
              </w:rPr>
            </w:pPr>
          </w:p>
        </w:tc>
      </w:tr>
      <w:tr w:rsidR="00544CC4" w:rsidRPr="00D95967" w14:paraId="4842566E" w14:textId="77777777" w:rsidTr="00635362">
        <w:trPr>
          <w:trHeight w:val="288"/>
        </w:trPr>
        <w:tc>
          <w:tcPr>
            <w:tcW w:w="117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2025219" w14:textId="77777777" w:rsidR="00544CC4" w:rsidRPr="00D95967" w:rsidRDefault="00544CC4" w:rsidP="00544CC4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E1434C3" w14:textId="13A451E8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183A7AB" w14:textId="77777777" w:rsidR="00544CC4" w:rsidRPr="00D95967" w:rsidRDefault="00544CC4" w:rsidP="00635362">
            <w:pPr>
              <w:jc w:val="center"/>
              <w:rPr>
                <w:lang w:val="pt-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2C44D0C" w14:textId="46D27A22" w:rsidR="00544CC4" w:rsidRPr="00D95967" w:rsidRDefault="00544CC4" w:rsidP="00635362">
            <w:pPr>
              <w:rPr>
                <w:lang w:val="pt-P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0AC94AB" w14:textId="77777777" w:rsidR="00544CC4" w:rsidRPr="00D95967" w:rsidRDefault="00544CC4" w:rsidP="00635362">
            <w:pPr>
              <w:jc w:val="center"/>
              <w:rPr>
                <w:iCs/>
                <w:lang w:val="pt-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7D02C5A" w14:textId="4E44F75D" w:rsidR="00544CC4" w:rsidRPr="00D95967" w:rsidRDefault="00544CC4" w:rsidP="00635362">
            <w:pPr>
              <w:rPr>
                <w:lang w:val="pt-PT"/>
              </w:rPr>
            </w:pPr>
          </w:p>
        </w:tc>
      </w:tr>
    </w:tbl>
    <w:p w14:paraId="6F6E9D80" w14:textId="77777777" w:rsidR="00544CC4" w:rsidRDefault="00544CC4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sectPr w:rsidR="00544CC4" w:rsidSect="00375F40">
      <w:headerReference w:type="default" r:id="rId6"/>
      <w:footerReference w:type="default" r:id="rId7"/>
      <w:pgSz w:w="11909" w:h="16834" w:code="9"/>
      <w:pgMar w:top="1411" w:right="1699" w:bottom="1411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0109" w14:textId="77777777" w:rsidR="005C35C6" w:rsidRDefault="005C35C6" w:rsidP="00375F40">
      <w:pPr>
        <w:spacing w:after="0" w:line="240" w:lineRule="auto"/>
      </w:pPr>
      <w:r>
        <w:separator/>
      </w:r>
    </w:p>
  </w:endnote>
  <w:endnote w:type="continuationSeparator" w:id="0">
    <w:p w14:paraId="679D5AF9" w14:textId="77777777" w:rsidR="005C35C6" w:rsidRDefault="005C35C6" w:rsidP="003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4"/>
      </w:rPr>
      <w:id w:val="1079949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5B8B4" w14:textId="78B0BA63" w:rsidR="00375F40" w:rsidRPr="00375F40" w:rsidRDefault="00375F40" w:rsidP="004907A2">
        <w:pPr>
          <w:pStyle w:val="Footer"/>
          <w:tabs>
            <w:tab w:val="clear" w:pos="4153"/>
            <w:tab w:val="clear" w:pos="8306"/>
          </w:tabs>
          <w:ind w:right="-648"/>
          <w:jc w:val="right"/>
          <w:rPr>
            <w:sz w:val="20"/>
            <w:szCs w:val="24"/>
          </w:rPr>
        </w:pPr>
        <w:r w:rsidRPr="00375F40">
          <w:rPr>
            <w:sz w:val="20"/>
            <w:szCs w:val="24"/>
          </w:rPr>
          <w:fldChar w:fldCharType="begin"/>
        </w:r>
        <w:r w:rsidRPr="00375F40">
          <w:rPr>
            <w:sz w:val="20"/>
            <w:szCs w:val="24"/>
          </w:rPr>
          <w:instrText xml:space="preserve"> PAGE   \* MERGEFORMAT </w:instrText>
        </w:r>
        <w:r w:rsidRPr="00375F40">
          <w:rPr>
            <w:sz w:val="20"/>
            <w:szCs w:val="24"/>
          </w:rPr>
          <w:fldChar w:fldCharType="separate"/>
        </w:r>
        <w:r w:rsidRPr="00375F40">
          <w:rPr>
            <w:noProof/>
            <w:sz w:val="20"/>
            <w:szCs w:val="24"/>
          </w:rPr>
          <w:t>2</w:t>
        </w:r>
        <w:r w:rsidRPr="00375F40">
          <w:rPr>
            <w:noProof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F96C" w14:textId="77777777" w:rsidR="005C35C6" w:rsidRDefault="005C35C6" w:rsidP="00375F40">
      <w:pPr>
        <w:spacing w:after="0" w:line="240" w:lineRule="auto"/>
      </w:pPr>
      <w:r>
        <w:separator/>
      </w:r>
    </w:p>
  </w:footnote>
  <w:footnote w:type="continuationSeparator" w:id="0">
    <w:p w14:paraId="3F3BE07B" w14:textId="77777777" w:rsidR="005C35C6" w:rsidRDefault="005C35C6" w:rsidP="0037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80534" w14:textId="3A1F1429" w:rsidR="00375F40" w:rsidRDefault="00375F40" w:rsidP="00375F40">
    <w:pPr>
      <w:pStyle w:val="Header"/>
      <w:jc w:val="center"/>
      <w:rPr>
        <w:rFonts w:ascii="Times New Roman" w:hAnsi="Times New Roman" w:cs="Times New Roman"/>
        <w:lang w:val="pt-PT"/>
      </w:rPr>
    </w:pPr>
    <w:r w:rsidRPr="00375F40">
      <w:rPr>
        <w:rFonts w:ascii="Times New Roman" w:hAnsi="Times New Roman" w:cs="Times New Roman"/>
        <w:lang w:val="pt-PT"/>
      </w:rPr>
      <w:t>Estratégia – Criação de Valor Sustentável em Negócios Tradicionais e Digitais</w:t>
    </w:r>
  </w:p>
  <w:p w14:paraId="55554EDF" w14:textId="2C3F0495" w:rsidR="00375F40" w:rsidRDefault="00375F40" w:rsidP="00375F40">
    <w:pPr>
      <w:pStyle w:val="Header"/>
      <w:jc w:val="center"/>
      <w:rPr>
        <w:rFonts w:ascii="Times New Roman" w:hAnsi="Times New Roman" w:cs="Times New Roman"/>
        <w:lang w:val="pt-PT"/>
      </w:rPr>
    </w:pPr>
    <w:r>
      <w:rPr>
        <w:rFonts w:ascii="Times New Roman" w:hAnsi="Times New Roman" w:cs="Times New Roman"/>
        <w:lang w:val="pt-PT"/>
      </w:rPr>
      <w:t>Capítulo 2 – Análise do Meio Envolvente Macro</w:t>
    </w:r>
  </w:p>
  <w:p w14:paraId="089F954F" w14:textId="77777777" w:rsidR="00375F40" w:rsidRPr="00375F40" w:rsidRDefault="00375F40" w:rsidP="00375F40">
    <w:pPr>
      <w:pStyle w:val="Header"/>
      <w:jc w:val="center"/>
      <w:rPr>
        <w:rFonts w:ascii="Times New Roman" w:hAnsi="Times New Roman" w:cs="Times New Roman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C4"/>
    <w:rsid w:val="00375F40"/>
    <w:rsid w:val="004907A2"/>
    <w:rsid w:val="004A3F2F"/>
    <w:rsid w:val="004F2733"/>
    <w:rsid w:val="00544CC4"/>
    <w:rsid w:val="005C35C6"/>
    <w:rsid w:val="00635362"/>
    <w:rsid w:val="00907B56"/>
    <w:rsid w:val="00B00AB9"/>
    <w:rsid w:val="00D32E35"/>
    <w:rsid w:val="00DB26BD"/>
    <w:rsid w:val="00E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10AB"/>
  <w15:chartTrackingRefBased/>
  <w15:docId w15:val="{21F75AA5-EE4D-4EEB-901C-1BDED51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4CC4"/>
    <w:pPr>
      <w:tabs>
        <w:tab w:val="center" w:pos="4153"/>
        <w:tab w:val="right" w:pos="8306"/>
      </w:tabs>
      <w:spacing w:before="120" w:after="0" w:line="240" w:lineRule="auto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44CC4"/>
    <w:rPr>
      <w:rFonts w:ascii="Times New Roman" w:eastAsia="SimSun" w:hAnsi="Times New Roman" w:cs="Times New Roman"/>
      <w:sz w:val="16"/>
      <w:szCs w:val="20"/>
      <w:lang w:val="en-GB"/>
    </w:rPr>
  </w:style>
  <w:style w:type="paragraph" w:styleId="Caption">
    <w:name w:val="caption"/>
    <w:basedOn w:val="Normal"/>
    <w:next w:val="Normal"/>
    <w:qFormat/>
    <w:rsid w:val="00544CC4"/>
    <w:pPr>
      <w:spacing w:before="120" w:after="120" w:line="240" w:lineRule="auto"/>
      <w:jc w:val="both"/>
    </w:pPr>
    <w:rPr>
      <w:rFonts w:ascii="Times New Roman" w:eastAsia="SimSun" w:hAnsi="Times New Roman" w:cs="Times New Roman"/>
      <w:b/>
      <w:szCs w:val="20"/>
      <w:lang w:val="en-GB"/>
    </w:rPr>
  </w:style>
  <w:style w:type="table" w:styleId="GridTable1Light">
    <w:name w:val="Grid Table 1 Light"/>
    <w:basedOn w:val="TableNormal"/>
    <w:uiPriority w:val="46"/>
    <w:rsid w:val="00544CC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5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Estratégia - Criação de Valor Sustentável em Negócios Tradicionais e Digitais - Capítulo 2 - Análise do Meio Envolvente Macro</dc:title>
  <dc:subject/>
  <dc:creator>Adriano Freire</dc:creator>
  <cp:keywords/>
  <dc:description/>
  <cp:lastModifiedBy>Adriano Freire</cp:lastModifiedBy>
  <cp:revision>5</cp:revision>
  <dcterms:created xsi:type="dcterms:W3CDTF">2020-06-12T16:24:00Z</dcterms:created>
  <dcterms:modified xsi:type="dcterms:W3CDTF">2020-06-12T16:58:00Z</dcterms:modified>
</cp:coreProperties>
</file>